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18A" w:rsidRPr="0053418A" w:rsidRDefault="0053418A" w:rsidP="0053418A">
      <w:pPr>
        <w:pBdr>
          <w:bottom w:val="single" w:sz="12" w:space="10" w:color="7B7F84"/>
        </w:pBd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444444"/>
          <w:sz w:val="26"/>
          <w:szCs w:val="26"/>
          <w:lang w:eastAsia="sk-SK"/>
        </w:rPr>
      </w:pPr>
      <w:r w:rsidRPr="0053418A">
        <w:rPr>
          <w:rFonts w:ascii="Arial" w:eastAsia="Times New Roman" w:hAnsi="Arial" w:cs="Arial"/>
          <w:b/>
          <w:bCs/>
          <w:color w:val="444444"/>
          <w:sz w:val="26"/>
          <w:szCs w:val="26"/>
          <w:lang w:eastAsia="sk-SK"/>
        </w:rPr>
        <w:t>Aktuality</w:t>
      </w:r>
    </w:p>
    <w:p w:rsidR="0053418A" w:rsidRPr="0053418A" w:rsidRDefault="0053418A" w:rsidP="005341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sk-SK"/>
        </w:rPr>
      </w:pPr>
      <w:hyperlink r:id="rId5" w:tooltip="Zmenšiť písmo" w:history="1">
        <w:r w:rsidRPr="0053418A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shd w:val="clear" w:color="auto" w:fill="FFFFFF"/>
            <w:lang w:eastAsia="sk-SK"/>
          </w:rPr>
          <w:t> </w:t>
        </w:r>
      </w:hyperlink>
      <w:hyperlink r:id="rId6" w:tooltip="Základná veľkosť" w:history="1">
        <w:r w:rsidRPr="0053418A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shd w:val="clear" w:color="auto" w:fill="FFFFFF"/>
            <w:lang w:eastAsia="sk-SK"/>
          </w:rPr>
          <w:t> </w:t>
        </w:r>
      </w:hyperlink>
      <w:hyperlink r:id="rId7" w:tooltip="Zväčšiť písmo" w:history="1">
        <w:r w:rsidRPr="0053418A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shd w:val="clear" w:color="auto" w:fill="FFFFFF"/>
            <w:lang w:eastAsia="sk-SK"/>
          </w:rPr>
          <w:t> </w:t>
        </w:r>
      </w:hyperlink>
      <w:hyperlink r:id="rId8" w:tooltip="Prečítať text" w:history="1">
        <w:r w:rsidRPr="0053418A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shd w:val="clear" w:color="auto" w:fill="FFFFFF"/>
            <w:lang w:eastAsia="sk-SK"/>
          </w:rPr>
          <w:t>Prečítať text</w:t>
        </w:r>
      </w:hyperlink>
    </w:p>
    <w:p w:rsidR="0053418A" w:rsidRPr="0053418A" w:rsidRDefault="0053418A" w:rsidP="0053418A">
      <w:pPr>
        <w:pBdr>
          <w:bottom w:val="single" w:sz="12" w:space="10" w:color="7B7F84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6"/>
          <w:szCs w:val="26"/>
          <w:lang w:eastAsia="sk-SK"/>
        </w:rPr>
      </w:pPr>
      <w:r w:rsidRPr="0053418A">
        <w:rPr>
          <w:rFonts w:ascii="Arial" w:eastAsia="Times New Roman" w:hAnsi="Arial" w:cs="Arial"/>
          <w:b/>
          <w:bCs/>
          <w:color w:val="444444"/>
          <w:sz w:val="26"/>
          <w:szCs w:val="26"/>
          <w:lang w:eastAsia="sk-SK"/>
        </w:rPr>
        <w:t xml:space="preserve">Komentár k zákonu č. 56_2020 Z. </w:t>
      </w:r>
      <w:proofErr w:type="spellStart"/>
      <w:r w:rsidRPr="0053418A">
        <w:rPr>
          <w:rFonts w:ascii="Arial" w:eastAsia="Times New Roman" w:hAnsi="Arial" w:cs="Arial"/>
          <w:b/>
          <w:bCs/>
          <w:color w:val="444444"/>
          <w:sz w:val="26"/>
          <w:szCs w:val="26"/>
          <w:lang w:eastAsia="sk-SK"/>
        </w:rPr>
        <w:t>z_RB</w:t>
      </w:r>
      <w:proofErr w:type="spellEnd"/>
      <w:r w:rsidRPr="0053418A">
        <w:rPr>
          <w:rFonts w:ascii="Arial" w:eastAsia="Times New Roman" w:hAnsi="Arial" w:cs="Arial"/>
          <w:b/>
          <w:bCs/>
          <w:noProof/>
          <w:color w:val="075590"/>
          <w:sz w:val="26"/>
          <w:szCs w:val="26"/>
          <w:lang w:eastAsia="sk-SK"/>
        </w:rPr>
        <w:drawing>
          <wp:inline distT="0" distB="0" distL="0" distR="0" wp14:anchorId="0BA33265" wp14:editId="1DBCAA6D">
            <wp:extent cx="152400" cy="152400"/>
            <wp:effectExtent l="0" t="0" r="0" b="0"/>
            <wp:docPr id="3" name="Obrázok 3" descr="Vytlačiť">
              <a:hlinkClick xmlns:a="http://schemas.openxmlformats.org/drawingml/2006/main" r:id="rId9" tooltip="&quot;Vytlačiť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tlačiť">
                      <a:hlinkClick r:id="rId9" tooltip="&quot;Vytlačiť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18A">
        <w:rPr>
          <w:rFonts w:ascii="Arial" w:eastAsia="Times New Roman" w:hAnsi="Arial" w:cs="Arial"/>
          <w:b/>
          <w:bCs/>
          <w:color w:val="444444"/>
          <w:sz w:val="2"/>
          <w:szCs w:val="2"/>
          <w:lang w:eastAsia="sk-SK"/>
        </w:rPr>
        <w:br w:type="textWrapping" w:clear="all"/>
        <w:t> 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rPr>
          <w:rFonts w:ascii="Arial" w:eastAsia="Times New Roman" w:hAnsi="Arial" w:cs="Arial"/>
          <w:color w:val="000000"/>
          <w:lang w:eastAsia="sk-SK"/>
        </w:rPr>
      </w:pPr>
      <w:r w:rsidRPr="0053418A">
        <w:rPr>
          <w:rFonts w:ascii="Arial" w:eastAsia="Times New Roman" w:hAnsi="Arial" w:cs="Arial"/>
          <w:noProof/>
          <w:color w:val="000000"/>
          <w:lang w:eastAsia="sk-SK"/>
        </w:rPr>
        <w:drawing>
          <wp:inline distT="0" distB="0" distL="0" distR="0" wp14:anchorId="0ED0F502" wp14:editId="346B9C55">
            <wp:extent cx="6286500" cy="4400550"/>
            <wp:effectExtent l="0" t="0" r="0" b="0"/>
            <wp:docPr id="4" name="Obrázok 4" descr="virus-4915859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rus-4915859_19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18A">
        <w:rPr>
          <w:rFonts w:ascii="Arial" w:eastAsia="Times New Roman" w:hAnsi="Arial" w:cs="Arial"/>
          <w:color w:val="000000"/>
          <w:lang w:eastAsia="sk-SK"/>
        </w:rPr>
        <w:t>Komentár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rPr>
          <w:rFonts w:ascii="Arial" w:eastAsia="Times New Roman" w:hAnsi="Arial" w:cs="Arial"/>
          <w:color w:val="000000"/>
          <w:lang w:eastAsia="sk-SK"/>
        </w:rPr>
      </w:pPr>
      <w:r w:rsidRPr="0053418A">
        <w:rPr>
          <w:rFonts w:ascii="Arial" w:eastAsia="Times New Roman" w:hAnsi="Arial" w:cs="Arial"/>
          <w:color w:val="000000"/>
          <w:lang w:eastAsia="sk-SK"/>
        </w:rPr>
        <w:t xml:space="preserve">k zákonu č. 56/2020 Z. z., ktorým </w:t>
      </w:r>
      <w:r w:rsidRPr="0053418A">
        <w:rPr>
          <w:rFonts w:ascii="Arial" w:eastAsia="Times New Roman" w:hAnsi="Arial" w:cs="Arial"/>
          <w:b/>
          <w:lang w:eastAsia="sk-SK"/>
        </w:rPr>
        <w:t>sa dopĺňa zákon č. 245/2008 Z. z. o výchove a vzdelávaní</w:t>
      </w:r>
      <w:r w:rsidRPr="0053418A">
        <w:rPr>
          <w:rFonts w:ascii="Arial" w:eastAsia="Times New Roman" w:hAnsi="Arial" w:cs="Arial"/>
          <w:lang w:eastAsia="sk-SK"/>
        </w:rPr>
        <w:t xml:space="preserve"> </w:t>
      </w:r>
      <w:r w:rsidRPr="0053418A">
        <w:rPr>
          <w:rFonts w:ascii="Arial" w:eastAsia="Times New Roman" w:hAnsi="Arial" w:cs="Arial"/>
          <w:color w:val="FF0000"/>
          <w:lang w:eastAsia="sk-SK"/>
        </w:rPr>
        <w:t xml:space="preserve">(školský zákon) </w:t>
      </w:r>
      <w:r w:rsidRPr="0053418A">
        <w:rPr>
          <w:rFonts w:ascii="Arial" w:eastAsia="Times New Roman" w:hAnsi="Arial" w:cs="Arial"/>
          <w:color w:val="000000"/>
          <w:lang w:eastAsia="sk-SK"/>
        </w:rPr>
        <w:t>a o zmene a doplnení niektorých zákonov v znení neskorších predpisov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rPr>
          <w:rFonts w:ascii="Arial" w:eastAsia="Times New Roman" w:hAnsi="Arial" w:cs="Arial"/>
          <w:color w:val="000000"/>
          <w:lang w:eastAsia="sk-SK"/>
        </w:rPr>
      </w:pPr>
      <w:r>
        <w:rPr>
          <w:rFonts w:ascii="Arial" w:eastAsia="Times New Roman" w:hAnsi="Arial" w:cs="Arial"/>
          <w:color w:val="000000"/>
          <w:lang w:eastAsia="sk-SK"/>
        </w:rPr>
        <w:t>(Mgr. Zdenko Krajčír)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Zákon. č. 56/2020 Z. z., ktorým sa dopĺňa zákon č. 245/2008 Z. z. o výchove a vzdelávaní (školský zákon) a o zmene a doplnení niektorých zákonov v znení neskorších predpisov bol schválený Národnou radou Slovenskej republiky 24. marca 2020 a nadobudol účinnosť v zmysle čl. II dňom vyhlásenia.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Zákon reaguje na vzniknutú situáciu spôsobenú pandémiou vírusu Covid-19. Pandémia na Slovensku vypukla začiatkom marca roku 2020. Postupne začala odhaľovať nepripravenosť nielen legislatívneho prostredia, ale celej spoločnosti. Opatrenia na zabránenie šírenia nákazy sa okrem iného dotkli aj chodu škôl a školských zariadení tým, že bola prerušená ich prevádzka. Aby mohol štát, reagovať na vzniknutú situáciu, vstupuje citovaný zákon do ustanovenia § 150 školského zákona, ktorým rieši problematiku organizácie školského roka.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lastRenderedPageBreak/>
        <w:t xml:space="preserve">Za normálnych okolností toto ustanovenie určuje začiatok a koniec školského roka, rozčleňuje školský rok na obdobie školského vyučovania a školských </w:t>
      </w:r>
      <w:proofErr w:type="spellStart"/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práznin</w:t>
      </w:r>
      <w:proofErr w:type="spellEnd"/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, určuje, kedy sa jednotlivé obdobia začínajú a končia a to buď priamo v zákone, alebo splnomocňuje ministerstvo na určenie podrobností o organizácii školského roka prostredníctvom vyhlášky a na určenie termínu školských prázdnin a to dokonca na obdobie nasledujúcich troch rokov.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Školský zákon doteraz počítal s možnosťou prerušenia vyučovania len vo forme  kompetencie poskytnutia najviac päť dní voľna riaditeľovi školy.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Pandemická</w:t>
      </w:r>
      <w:proofErr w:type="spellEnd"/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situácia v Slovenskej republike vznikla v čase, kedy v rámci obdobia školského vyučovania mali prebiehať rôzne merania, testovania alebo ďalšie úkony, ako napríklad externá časť maturitných skúšok, Testovania 9, zápisy na plnenie povinnej školskej dochádzky, prijímacie skúšky a pod.</w:t>
      </w:r>
    </w:p>
    <w:p w:rsidR="0053418A" w:rsidRPr="0053418A" w:rsidRDefault="0053418A" w:rsidP="0053418A">
      <w:pPr>
        <w:shd w:val="clear" w:color="auto" w:fill="FFFFFF"/>
        <w:spacing w:after="0" w:line="32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Štát v rámci tejto situácie zistil, že potrebuje mať legislatívne podloženú kompetenciu vstúpiť do samotnej organizácie školského roka. Túto kompetenciu dáva nové ustanovenie </w:t>
      </w:r>
      <w:r w:rsidRPr="0053418A">
        <w:rPr>
          <w:rFonts w:ascii="Arial" w:eastAsia="Times New Roman" w:hAnsi="Arial" w:cs="Arial"/>
          <w:b/>
          <w:bCs/>
          <w:color w:val="000000"/>
          <w:sz w:val="20"/>
          <w:szCs w:val="20"/>
          <w:lang w:eastAsia="sk-SK"/>
        </w:rPr>
        <w:t> § 150 ods. 8 školského zákona priamo ministrovi školstva</w:t>
      </w: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a to formou rozhodnutia o:</w:t>
      </w:r>
    </w:p>
    <w:p w:rsidR="0053418A" w:rsidRPr="0053418A" w:rsidRDefault="0053418A" w:rsidP="0053418A">
      <w:pPr>
        <w:numPr>
          <w:ilvl w:val="0"/>
          <w:numId w:val="1"/>
        </w:numPr>
        <w:shd w:val="clear" w:color="auto" w:fill="FFFFFF"/>
        <w:spacing w:after="0" w:line="240" w:lineRule="auto"/>
        <w:ind w:left="150" w:right="150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mimoriadnom prerušení školského vyučovania, (</w:t>
      </w:r>
      <w:r w:rsidRPr="0053418A">
        <w:rPr>
          <w:rFonts w:ascii="Arial" w:eastAsia="Times New Roman" w:hAnsi="Arial" w:cs="Arial"/>
          <w:i/>
          <w:iCs/>
          <w:color w:val="000000"/>
          <w:sz w:val="20"/>
          <w:szCs w:val="20"/>
          <w:lang w:eastAsia="sk-SK"/>
        </w:rPr>
        <w:t>teoreticky by mohla nastať situácia, že by bolo prerušené len školské vyučovanie a činnosť školských zariadení by mohla pokračovať, ako napríklad školské stravovanie, poradenstvo, školské kluby detí a pod.)</w:t>
      </w:r>
    </w:p>
    <w:p w:rsidR="0053418A" w:rsidRPr="0053418A" w:rsidRDefault="0053418A" w:rsidP="0053418A">
      <w:pPr>
        <w:numPr>
          <w:ilvl w:val="0"/>
          <w:numId w:val="1"/>
        </w:numPr>
        <w:shd w:val="clear" w:color="auto" w:fill="FFFFFF"/>
        <w:spacing w:after="0" w:line="240" w:lineRule="auto"/>
        <w:ind w:left="150" w:right="150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mimoriadnom prerušení prevádzky školských zariadení (</w:t>
      </w:r>
      <w:r w:rsidRPr="0053418A">
        <w:rPr>
          <w:rFonts w:ascii="Arial" w:eastAsia="Times New Roman" w:hAnsi="Arial" w:cs="Arial"/>
          <w:i/>
          <w:iCs/>
          <w:color w:val="000000"/>
          <w:sz w:val="20"/>
          <w:szCs w:val="20"/>
          <w:lang w:eastAsia="sk-SK"/>
        </w:rPr>
        <w:t>teoreticky by mohla nastať situácia, že by bola prerušená len prevádzka školských zariadení, ale školské vyučovanie by pokračovalo),</w:t>
      </w:r>
    </w:p>
    <w:p w:rsidR="0053418A" w:rsidRPr="0053418A" w:rsidRDefault="0053418A" w:rsidP="0053418A">
      <w:pPr>
        <w:numPr>
          <w:ilvl w:val="0"/>
          <w:numId w:val="1"/>
        </w:numPr>
        <w:shd w:val="clear" w:color="auto" w:fill="FFFFFF"/>
        <w:spacing w:after="0" w:line="240" w:lineRule="auto"/>
        <w:ind w:left="150" w:right="150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minister taktiež môže rozhodnúť o iných termínoch obdobia školského vyučovania a školských prázdnin (</w:t>
      </w:r>
      <w:r w:rsidRPr="0053418A">
        <w:rPr>
          <w:rFonts w:ascii="Arial" w:eastAsia="Times New Roman" w:hAnsi="Arial" w:cs="Arial"/>
          <w:i/>
          <w:iCs/>
          <w:color w:val="000000"/>
          <w:sz w:val="20"/>
          <w:szCs w:val="20"/>
          <w:lang w:eastAsia="sk-SK"/>
        </w:rPr>
        <w:t>teraz dostávame napríklad otázky, či si môžu školy z vlastnej iniciatívy v záujme dobehnutia zmeškaného učiva, predĺžiť vyučovanie napríklad do polovice júla, v prípade, že by sa činnosť škôl obnovila napríklad v máji. Takáto možnosť zo strany školy nie je možná. Zákon v ustanovení § 150 ods. 3 školského zákona hovorí, že školské vyučovanie končí 30. júna. Teda ako tento termín nezmení v súlade s ustanovením § 150 ods. 8 písm. c) bod 1 školského zákona priamo minister, nemôže škola po tomto termíne pokračovať v školskom vyučovaní).</w:t>
      </w:r>
    </w:p>
    <w:p w:rsidR="0053418A" w:rsidRPr="0053418A" w:rsidRDefault="0053418A" w:rsidP="0053418A">
      <w:pPr>
        <w:numPr>
          <w:ilvl w:val="0"/>
          <w:numId w:val="1"/>
        </w:numPr>
        <w:shd w:val="clear" w:color="auto" w:fill="FFFFFF"/>
        <w:spacing w:before="60" w:after="60" w:line="240" w:lineRule="auto"/>
        <w:ind w:left="150" w:right="150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obdobne môže minister zmeniť aj termíny uvedené v bodoch 2 až 4, ktoré sa týkajú termínov klasifikácie a skúšobného </w:t>
      </w:r>
      <w:proofErr w:type="spellStart"/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obdbia</w:t>
      </w:r>
      <w:proofErr w:type="spellEnd"/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, vydávania dokladov o vzdelaní alebo podávania prihlášok a konania zápisov,</w:t>
      </w:r>
    </w:p>
    <w:p w:rsidR="0053418A" w:rsidRPr="0053418A" w:rsidRDefault="0053418A" w:rsidP="0053418A">
      <w:pPr>
        <w:numPr>
          <w:ilvl w:val="0"/>
          <w:numId w:val="1"/>
        </w:numPr>
        <w:shd w:val="clear" w:color="auto" w:fill="FFFFFF"/>
        <w:spacing w:after="0" w:line="240" w:lineRule="auto"/>
        <w:ind w:left="150" w:right="150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ešte závažnejšia kompetencia bola daná ministrovi v tom, že môže rozhodnúť aj o zrušení vykonania nejakej časti alebo formy skúšky alebo zrušení </w:t>
      </w:r>
      <w:proofErr w:type="spellStart"/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extrného</w:t>
      </w:r>
      <w:proofErr w:type="spellEnd"/>
      <w:r w:rsidRPr="0053418A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testovania žiakov (</w:t>
      </w:r>
      <w:r w:rsidRPr="0053418A">
        <w:rPr>
          <w:rFonts w:ascii="Arial" w:eastAsia="Times New Roman" w:hAnsi="Arial" w:cs="Arial"/>
          <w:i/>
          <w:iCs/>
          <w:color w:val="000000"/>
          <w:sz w:val="20"/>
          <w:szCs w:val="20"/>
          <w:lang w:eastAsia="sk-SK"/>
        </w:rPr>
        <w:t>túto kompetenciu využíva napríklad v zrušení externej písomnej časti maturitnej skúšky alebo zrušení Testovania 9).</w:t>
      </w:r>
    </w:p>
    <w:p w:rsidR="0053418A" w:rsidRPr="0053418A" w:rsidRDefault="0053418A" w:rsidP="0053418A">
      <w:pPr>
        <w:shd w:val="clear" w:color="auto" w:fill="FFFFFF"/>
        <w:spacing w:after="0" w:line="240" w:lineRule="auto"/>
        <w:ind w:left="150" w:right="150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bookmarkStart w:id="0" w:name="_GoBack"/>
      <w:bookmarkEnd w:id="0"/>
    </w:p>
    <w:p w:rsidR="0053418A" w:rsidRPr="0053418A" w:rsidRDefault="0053418A" w:rsidP="0053418A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b/>
          <w:color w:val="FF0000"/>
          <w:lang w:eastAsia="sk-SK"/>
        </w:rPr>
      </w:pPr>
      <w:r w:rsidRPr="0053418A">
        <w:rPr>
          <w:rFonts w:ascii="Arial" w:eastAsia="Times New Roman" w:hAnsi="Arial" w:cs="Arial"/>
          <w:b/>
          <w:color w:val="FF0000"/>
          <w:lang w:eastAsia="sk-SK"/>
        </w:rPr>
        <w:t>26. marca 2020 minister školstva v súlade s uvedenou legislatívnou zmenou vydal rozhodnutie č. 2020/10610:1-11030 a rozhodol</w:t>
      </w:r>
    </w:p>
    <w:p w:rsidR="0053418A" w:rsidRPr="0053418A" w:rsidRDefault="0053418A" w:rsidP="0053418A">
      <w:pPr>
        <w:shd w:val="clear" w:color="auto" w:fill="FFFFFF"/>
        <w:spacing w:after="0" w:line="324" w:lineRule="atLeast"/>
        <w:jc w:val="both"/>
        <w:rPr>
          <w:rFonts w:ascii="Arial" w:eastAsia="Times New Roman" w:hAnsi="Arial" w:cs="Arial"/>
          <w:b/>
          <w:color w:val="FF0000"/>
          <w:lang w:eastAsia="sk-SK"/>
        </w:rPr>
      </w:pPr>
      <w:r w:rsidRPr="0053418A">
        <w:rPr>
          <w:rFonts w:ascii="Arial" w:eastAsia="Times New Roman" w:hAnsi="Arial" w:cs="Arial"/>
          <w:b/>
          <w:color w:val="FF0000"/>
          <w:lang w:eastAsia="sk-SK"/>
        </w:rPr>
        <w:t>- o mimoriadnom prerušení školského vyučovania od 30. marca 2020 až do odvolania.  </w:t>
      </w:r>
      <w:r w:rsidRPr="0053418A">
        <w:rPr>
          <w:rFonts w:ascii="Arial" w:eastAsia="Times New Roman" w:hAnsi="Arial" w:cs="Arial"/>
          <w:b/>
          <w:lang w:eastAsia="sk-SK"/>
        </w:rPr>
        <w:t xml:space="preserve">Riaditeľom škôl zároveň uložil </w:t>
      </w:r>
      <w:r w:rsidRPr="0053418A">
        <w:rPr>
          <w:rFonts w:ascii="Arial" w:eastAsia="Times New Roman" w:hAnsi="Arial" w:cs="Arial"/>
          <w:b/>
          <w:u w:val="single"/>
          <w:lang w:eastAsia="sk-SK"/>
        </w:rPr>
        <w:t>povinnosť zabezpečiť</w:t>
      </w:r>
      <w:r w:rsidRPr="0053418A">
        <w:rPr>
          <w:rFonts w:ascii="Arial" w:eastAsia="Times New Roman" w:hAnsi="Arial" w:cs="Arial"/>
          <w:b/>
          <w:lang w:eastAsia="sk-SK"/>
        </w:rPr>
        <w:t xml:space="preserve"> </w:t>
      </w:r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podľa podmienok a možností </w:t>
      </w:r>
      <w:proofErr w:type="spellStart"/>
      <w:r w:rsidRPr="0053418A">
        <w:rPr>
          <w:rFonts w:ascii="Arial" w:eastAsia="Times New Roman" w:hAnsi="Arial" w:cs="Arial"/>
          <w:b/>
          <w:lang w:eastAsia="sk-SK"/>
        </w:rPr>
        <w:t>samoštúdium</w:t>
      </w:r>
      <w:proofErr w:type="spellEnd"/>
      <w:r w:rsidRPr="0053418A">
        <w:rPr>
          <w:rFonts w:ascii="Arial" w:eastAsia="Times New Roman" w:hAnsi="Arial" w:cs="Arial"/>
          <w:b/>
          <w:lang w:eastAsia="sk-SK"/>
        </w:rPr>
        <w:t xml:space="preserve"> žiakov prostredníctvom elektronickej komunikácie. </w:t>
      </w:r>
      <w:r w:rsidRPr="0053418A">
        <w:rPr>
          <w:rFonts w:ascii="Arial" w:eastAsia="Times New Roman" w:hAnsi="Arial" w:cs="Arial"/>
          <w:b/>
          <w:i/>
          <w:iCs/>
          <w:color w:val="FF0000"/>
          <w:lang w:eastAsia="sk-SK"/>
        </w:rPr>
        <w:t>(</w:t>
      </w:r>
      <w:r w:rsidRPr="0053418A">
        <w:rPr>
          <w:rFonts w:ascii="Arial" w:eastAsia="Times New Roman" w:hAnsi="Arial" w:cs="Arial"/>
          <w:b/>
          <w:i/>
          <w:iCs/>
          <w:lang w:eastAsia="sk-SK"/>
        </w:rPr>
        <w:t xml:space="preserve">Rozhodnutie sa v tejto časti dotýka škôl </w:t>
      </w:r>
      <w:r w:rsidRPr="0053418A">
        <w:rPr>
          <w:rFonts w:ascii="Arial" w:eastAsia="Times New Roman" w:hAnsi="Arial" w:cs="Arial"/>
          <w:b/>
          <w:i/>
          <w:iCs/>
          <w:color w:val="FF0000"/>
          <w:lang w:eastAsia="sk-SK"/>
        </w:rPr>
        <w:t xml:space="preserve">– materské školy, </w:t>
      </w:r>
      <w:r w:rsidRPr="0053418A">
        <w:rPr>
          <w:rFonts w:ascii="Arial" w:eastAsia="Times New Roman" w:hAnsi="Arial" w:cs="Arial"/>
          <w:b/>
          <w:i/>
          <w:iCs/>
          <w:u w:val="single"/>
          <w:lang w:eastAsia="sk-SK"/>
        </w:rPr>
        <w:t>základné školy</w:t>
      </w:r>
      <w:r w:rsidRPr="0053418A">
        <w:rPr>
          <w:rFonts w:ascii="Arial" w:eastAsia="Times New Roman" w:hAnsi="Arial" w:cs="Arial"/>
          <w:b/>
          <w:i/>
          <w:iCs/>
          <w:color w:val="FF0000"/>
          <w:lang w:eastAsia="sk-SK"/>
        </w:rPr>
        <w:t>, stredné školy, jazykové školy a </w:t>
      </w:r>
      <w:r w:rsidRPr="0053418A">
        <w:rPr>
          <w:rFonts w:ascii="Arial" w:eastAsia="Times New Roman" w:hAnsi="Arial" w:cs="Arial"/>
          <w:b/>
          <w:i/>
          <w:iCs/>
          <w:u w:val="single"/>
          <w:lang w:eastAsia="sk-SK"/>
        </w:rPr>
        <w:t>základné umelecké školy</w:t>
      </w:r>
      <w:r w:rsidRPr="0053418A">
        <w:rPr>
          <w:rFonts w:ascii="Arial" w:eastAsia="Times New Roman" w:hAnsi="Arial" w:cs="Arial"/>
          <w:b/>
          <w:i/>
          <w:iCs/>
          <w:color w:val="FF0000"/>
          <w:lang w:eastAsia="sk-SK"/>
        </w:rPr>
        <w:t>)</w:t>
      </w:r>
    </w:p>
    <w:p w:rsidR="0053418A" w:rsidRPr="0053418A" w:rsidRDefault="0053418A" w:rsidP="0053418A">
      <w:pPr>
        <w:shd w:val="clear" w:color="auto" w:fill="FFFFFF"/>
        <w:spacing w:after="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53418A">
        <w:rPr>
          <w:rFonts w:ascii="Arial" w:eastAsia="Times New Roman" w:hAnsi="Arial" w:cs="Arial"/>
          <w:color w:val="000000"/>
          <w:lang w:eastAsia="sk-SK"/>
        </w:rPr>
        <w:t>- o mimoriadnom prerušení prevádzky školských zariadení od 30. marca 2020 až do odvolania </w:t>
      </w:r>
      <w:r w:rsidRPr="0053418A">
        <w:rPr>
          <w:rFonts w:ascii="Arial" w:eastAsia="Times New Roman" w:hAnsi="Arial" w:cs="Arial"/>
          <w:i/>
          <w:iCs/>
          <w:color w:val="000000"/>
          <w:lang w:eastAsia="sk-SK"/>
        </w:rPr>
        <w:t>(z prerušenia prevádzky boli vylúčené diagnostické centrá a špeciálne výchovné zariadenia, nakoľko ide o zariadenia s celoročnou prevádzkou a pobyt detí a mládeže je v týchto zariadeniach nariadený rozhodnutím súdov o ústavnej alebo ochrannej výchove).</w:t>
      </w:r>
    </w:p>
    <w:p w:rsidR="0053418A" w:rsidRPr="0053418A" w:rsidRDefault="0053418A" w:rsidP="0053418A">
      <w:pPr>
        <w:shd w:val="clear" w:color="auto" w:fill="FFFFFF"/>
        <w:spacing w:after="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53418A">
        <w:rPr>
          <w:rFonts w:ascii="Arial" w:eastAsia="Times New Roman" w:hAnsi="Arial" w:cs="Arial"/>
          <w:i/>
          <w:iCs/>
          <w:color w:val="000000"/>
          <w:lang w:eastAsia="sk-SK"/>
        </w:rPr>
        <w:t>- </w:t>
      </w:r>
      <w:r w:rsidRPr="0053418A">
        <w:rPr>
          <w:rFonts w:ascii="Arial" w:eastAsia="Times New Roman" w:hAnsi="Arial" w:cs="Arial"/>
          <w:color w:val="000000"/>
          <w:lang w:eastAsia="sk-SK"/>
        </w:rPr>
        <w:t>minister taktiež rozhodol o inej organizácii školského roka 2019/2020 a to tak, že</w:t>
      </w:r>
    </w:p>
    <w:p w:rsidR="0053418A" w:rsidRPr="0053418A" w:rsidRDefault="0053418A" w:rsidP="0053418A">
      <w:pPr>
        <w:numPr>
          <w:ilvl w:val="0"/>
          <w:numId w:val="2"/>
        </w:numPr>
        <w:shd w:val="clear" w:color="auto" w:fill="FFFFFF"/>
        <w:spacing w:before="60" w:after="60" w:line="240" w:lineRule="auto"/>
        <w:ind w:left="150" w:right="150"/>
        <w:jc w:val="both"/>
        <w:rPr>
          <w:rFonts w:ascii="Arial" w:eastAsia="Times New Roman" w:hAnsi="Arial" w:cs="Arial"/>
          <w:color w:val="000000"/>
          <w:lang w:eastAsia="sk-SK"/>
        </w:rPr>
      </w:pPr>
      <w:r w:rsidRPr="0053418A">
        <w:rPr>
          <w:rFonts w:ascii="Arial" w:eastAsia="Times New Roman" w:hAnsi="Arial" w:cs="Arial"/>
          <w:color w:val="000000"/>
          <w:lang w:eastAsia="sk-SK"/>
        </w:rPr>
        <w:lastRenderedPageBreak/>
        <w:t xml:space="preserve">zápisy detí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predprimárne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vzdelávanie sa uskutočnia v čase od 30. 4. do 31. 5. 2020 bez osobnej prítomnosti dieťaťa, nebudú sa vyžadovať potvrdenia o zdravotnom stave dieťaťa a ani súhlas poradenského zariadenia</w:t>
      </w:r>
    </w:p>
    <w:p w:rsidR="0053418A" w:rsidRPr="0053418A" w:rsidRDefault="0053418A" w:rsidP="0053418A">
      <w:pPr>
        <w:numPr>
          <w:ilvl w:val="0"/>
          <w:numId w:val="2"/>
        </w:numPr>
        <w:shd w:val="clear" w:color="auto" w:fill="FFFFFF"/>
        <w:spacing w:after="0" w:line="240" w:lineRule="auto"/>
        <w:ind w:left="150" w:right="150"/>
        <w:jc w:val="both"/>
        <w:rPr>
          <w:rFonts w:ascii="Arial" w:eastAsia="Times New Roman" w:hAnsi="Arial" w:cs="Arial"/>
          <w:b/>
          <w:color w:val="FF0000"/>
          <w:lang w:eastAsia="sk-SK"/>
        </w:rPr>
      </w:pPr>
      <w:r w:rsidRPr="0053418A">
        <w:rPr>
          <w:rFonts w:ascii="Arial" w:eastAsia="Times New Roman" w:hAnsi="Arial" w:cs="Arial"/>
          <w:b/>
          <w:color w:val="FF0000"/>
          <w:lang w:eastAsia="sk-SK"/>
        </w:rPr>
        <w:t>zápisy na plnenie povinnej školskej dochádzky v základných školách v školskom roku 2020/2021 sa uskutočnia v termíne od 15. 4. do 30. 4. 2020 bez osobnej prítomnosti detí </w:t>
      </w:r>
      <w:r w:rsidRPr="0053418A">
        <w:rPr>
          <w:rFonts w:ascii="Arial" w:eastAsia="Times New Roman" w:hAnsi="Arial" w:cs="Arial"/>
          <w:b/>
          <w:i/>
          <w:iCs/>
          <w:color w:val="FF0000"/>
          <w:lang w:eastAsia="sk-SK"/>
        </w:rPr>
        <w:t>(ZMOS listom predsedu generálnemu riaditeľovi sekcie regionálneho školstva MŠVVaŠ SR po dohode s pánom ministrom, požiadal o to, aby bola uskutočnená taká legislatívna zmena, ktorá umožní samosprávam, ktoré už prijali VZN o termíne zápisu, aby tieto už nemuseli meniť VZN, ale aby sa termín zmenil na základe tohto rozhodnutia ministra školstva)</w:t>
      </w:r>
    </w:p>
    <w:p w:rsidR="0053418A" w:rsidRPr="0053418A" w:rsidRDefault="0053418A" w:rsidP="0053418A">
      <w:pPr>
        <w:numPr>
          <w:ilvl w:val="0"/>
          <w:numId w:val="2"/>
        </w:numPr>
        <w:shd w:val="clear" w:color="auto" w:fill="FFFFFF"/>
        <w:spacing w:before="60" w:after="60" w:line="240" w:lineRule="auto"/>
        <w:ind w:left="150" w:right="150"/>
        <w:jc w:val="both"/>
        <w:rPr>
          <w:rFonts w:ascii="Arial" w:eastAsia="Times New Roman" w:hAnsi="Arial" w:cs="Arial"/>
          <w:color w:val="000000"/>
          <w:lang w:eastAsia="sk-SK"/>
        </w:rPr>
      </w:pP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prihlášky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vzdelávanie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v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stredných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školách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rok 2020/2021 sa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budu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podávat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riaditeľovi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základnej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do 15.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mája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2020; potvrdenie o zdravotnej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spôsobilosti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sa nebude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vyžadovat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̌; riaditelia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základných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škôl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odošlu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prihlášky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vzdelávanie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na strednej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rok 2020/2021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príslušne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stredné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do 21.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mája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2020; riaditelia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stredných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škôl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zverejnia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údaje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podľa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§ 65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zákona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do 28.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apríla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2020;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prijímacie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do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stredných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škôl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rok 2020/2021 sa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uskutočnia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počas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jedného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kalendárneho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týždňa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a to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najskôr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dva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týždne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od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skončenia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mimoriadneho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prerušenia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vyučovania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;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prijímacie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do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stredných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škôl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rok 2020/2021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nenaplneny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počet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miest pre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žiakov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ktorých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možno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prijat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do tried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prvého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ročníka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sa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uskutočnia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najskôr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23.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júna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2020 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najneskôr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do 30.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júna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2020,</w:t>
      </w:r>
    </w:p>
    <w:p w:rsidR="0053418A" w:rsidRPr="0053418A" w:rsidRDefault="0053418A" w:rsidP="0053418A">
      <w:pPr>
        <w:numPr>
          <w:ilvl w:val="0"/>
          <w:numId w:val="2"/>
        </w:numPr>
        <w:shd w:val="clear" w:color="auto" w:fill="FFFFFF"/>
        <w:spacing w:before="60" w:after="60" w:line="240" w:lineRule="auto"/>
        <w:ind w:left="150" w:right="150"/>
        <w:jc w:val="both"/>
        <w:rPr>
          <w:rFonts w:ascii="Arial" w:eastAsia="Times New Roman" w:hAnsi="Arial" w:cs="Arial"/>
          <w:color w:val="000000"/>
          <w:lang w:eastAsia="sk-SK"/>
        </w:rPr>
      </w:pP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prijímacie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do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stredných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škôl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na overenie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špeciálnych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schopností,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zručnosti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alebo nadania na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rok 2020/2021 sa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uskutočnia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počas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jedného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kalendárneho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týždňa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a to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najskôr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jeden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týžden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od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skončenia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mimoriadneho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prerušenia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vyučovania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;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konkrétne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termíny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pre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jednotlive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stredné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určia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odbory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školstva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okresných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úradov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v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sídle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kraja v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spolupráci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s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riaditeľmi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škôl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>,</w:t>
      </w:r>
    </w:p>
    <w:p w:rsidR="0053418A" w:rsidRPr="0053418A" w:rsidRDefault="0053418A" w:rsidP="0053418A">
      <w:pPr>
        <w:numPr>
          <w:ilvl w:val="0"/>
          <w:numId w:val="2"/>
        </w:numPr>
        <w:shd w:val="clear" w:color="auto" w:fill="FFFFFF"/>
        <w:spacing w:before="60" w:after="60" w:line="240" w:lineRule="auto"/>
        <w:ind w:left="150" w:right="150"/>
        <w:jc w:val="both"/>
        <w:rPr>
          <w:rFonts w:ascii="Arial" w:eastAsia="Times New Roman" w:hAnsi="Arial" w:cs="Arial"/>
          <w:color w:val="000000"/>
          <w:lang w:eastAsia="sk-SK"/>
        </w:rPr>
      </w:pP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interna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čast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maturitnej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okrem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písomnej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formy sa v riadnom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skúšobnom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obdobi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uskutočni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počas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dvoch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kalendárnych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týždňov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a to do dvoch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týždňov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od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skončenia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mimoriadneho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prerušenia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vyučovania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najneskôr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do 30.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júna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2020;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prakticka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čast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odbornej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zložky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maturitnej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sa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vykona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vo forme a s obsahom,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ktore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riaditel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prispôsobi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podľa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aktuálnych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možnosti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pracoviska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praktického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vyučovania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alebo pracoviska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zamestnávateľa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>,</w:t>
      </w:r>
    </w:p>
    <w:p w:rsidR="0053418A" w:rsidRPr="0053418A" w:rsidRDefault="0053418A" w:rsidP="0053418A">
      <w:pPr>
        <w:numPr>
          <w:ilvl w:val="0"/>
          <w:numId w:val="2"/>
        </w:numPr>
        <w:shd w:val="clear" w:color="auto" w:fill="FFFFFF"/>
        <w:spacing w:before="60" w:after="60" w:line="240" w:lineRule="auto"/>
        <w:ind w:left="150" w:right="150"/>
        <w:jc w:val="both"/>
        <w:rPr>
          <w:rFonts w:ascii="Arial" w:eastAsia="Times New Roman" w:hAnsi="Arial" w:cs="Arial"/>
          <w:color w:val="000000"/>
          <w:lang w:eastAsia="sk-SK"/>
        </w:rPr>
      </w:pP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záverečne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záverečne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pomaturitné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absolventske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sa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uskutočnia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najskôr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dva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týždne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od odvolania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prerušenia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vyučovania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;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prakticka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čast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záverečnej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prakticka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čast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záverečnej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pomaturitnej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a absolventský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výkon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sa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vykonaju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vo forme a s obsahom,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ktore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riaditel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̌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prispôsobi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podľa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aktuálnych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možnosti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, pracoviska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praktického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vyučovania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alebo pracoviska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zamestnávateľa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>,</w:t>
      </w:r>
    </w:p>
    <w:p w:rsidR="0053418A" w:rsidRPr="0053418A" w:rsidRDefault="0053418A" w:rsidP="0053418A">
      <w:pPr>
        <w:numPr>
          <w:ilvl w:val="0"/>
          <w:numId w:val="2"/>
        </w:numPr>
        <w:shd w:val="clear" w:color="auto" w:fill="FFFFFF"/>
        <w:spacing w:before="60" w:after="60" w:line="240" w:lineRule="auto"/>
        <w:ind w:left="150" w:right="150"/>
        <w:jc w:val="both"/>
        <w:rPr>
          <w:rFonts w:ascii="Arial" w:eastAsia="Times New Roman" w:hAnsi="Arial" w:cs="Arial"/>
          <w:b/>
          <w:color w:val="FF0000"/>
          <w:lang w:eastAsia="sk-SK"/>
        </w:rPr>
      </w:pP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prijímacie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do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základných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umeleckých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škôl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sa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uskutočnia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počas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troch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kalendárnych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týždňov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, a to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najskôr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do dvoch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týždňov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od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skončenia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mimoriadneho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prerušenia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školského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b/>
          <w:color w:val="FF0000"/>
          <w:lang w:eastAsia="sk-SK"/>
        </w:rPr>
        <w:t>vyučovania</w:t>
      </w:r>
      <w:proofErr w:type="spellEnd"/>
      <w:r w:rsidRPr="0053418A">
        <w:rPr>
          <w:rFonts w:ascii="Arial" w:eastAsia="Times New Roman" w:hAnsi="Arial" w:cs="Arial"/>
          <w:b/>
          <w:color w:val="FF0000"/>
          <w:lang w:eastAsia="sk-SK"/>
        </w:rPr>
        <w:t>,</w:t>
      </w:r>
    </w:p>
    <w:p w:rsidR="0053418A" w:rsidRPr="0053418A" w:rsidRDefault="0053418A" w:rsidP="0053418A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53418A">
        <w:rPr>
          <w:rFonts w:ascii="Arial" w:eastAsia="Times New Roman" w:hAnsi="Arial" w:cs="Arial"/>
          <w:color w:val="000000"/>
          <w:lang w:eastAsia="sk-SK"/>
        </w:rPr>
        <w:t xml:space="preserve">Minister školstva zároveň týmto rozhodnutím zrušil v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školskom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roku 2019/2020 vykonanie externej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časti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maturitnej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písomnej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formy internej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časti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maturitnej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vrátane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náhradnej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maturitnej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z externej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časti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maturitnej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písomnej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formy internej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časti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maturitnej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skúšky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a taktiež zrušil vykonanie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externého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testovania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žiakov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9.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ročníkov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základných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škôl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a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žiakov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4.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ročníkov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gymnázii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́ s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osemročným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</w:t>
      </w:r>
      <w:proofErr w:type="spellStart"/>
      <w:r w:rsidRPr="0053418A">
        <w:rPr>
          <w:rFonts w:ascii="Arial" w:eastAsia="Times New Roman" w:hAnsi="Arial" w:cs="Arial"/>
          <w:color w:val="000000"/>
          <w:lang w:eastAsia="sk-SK"/>
        </w:rPr>
        <w:t>vzdelávacím</w:t>
      </w:r>
      <w:proofErr w:type="spellEnd"/>
      <w:r w:rsidRPr="0053418A">
        <w:rPr>
          <w:rFonts w:ascii="Arial" w:eastAsia="Times New Roman" w:hAnsi="Arial" w:cs="Arial"/>
          <w:color w:val="000000"/>
          <w:lang w:eastAsia="sk-SK"/>
        </w:rPr>
        <w:t xml:space="preserve"> programom.</w:t>
      </w:r>
    </w:p>
    <w:p w:rsidR="0053418A" w:rsidRPr="0053418A" w:rsidRDefault="0053418A" w:rsidP="0053418A">
      <w:pPr>
        <w:shd w:val="clear" w:color="auto" w:fill="FFFFFF"/>
        <w:spacing w:after="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53418A">
        <w:rPr>
          <w:rFonts w:ascii="Arial" w:eastAsia="Times New Roman" w:hAnsi="Arial" w:cs="Arial"/>
          <w:color w:val="000000"/>
          <w:lang w:eastAsia="sk-SK"/>
        </w:rPr>
        <w:t>Ustanovenie odseku 9 § 150 školského zákona zaväzuje ministerstvo, aby všetky rozhodnutia, ktoré minister vydá v súlade s odsekom 8 ministerstvo zverejnilo na svojom webovom sídle a „terén“ má byť o týchto rozhodnutiach informovaný prostredníctvom hromadných informačných prostriedkov (</w:t>
      </w:r>
      <w:r w:rsidRPr="0053418A">
        <w:rPr>
          <w:rFonts w:ascii="Arial" w:eastAsia="Times New Roman" w:hAnsi="Arial" w:cs="Arial"/>
          <w:i/>
          <w:iCs/>
          <w:color w:val="000000"/>
          <w:lang w:eastAsia="sk-SK"/>
        </w:rPr>
        <w:t>televízia, rozhlas, tlač a iné</w:t>
      </w:r>
      <w:r w:rsidRPr="0053418A">
        <w:rPr>
          <w:rFonts w:ascii="Arial" w:eastAsia="Times New Roman" w:hAnsi="Arial" w:cs="Arial"/>
          <w:color w:val="000000"/>
          <w:lang w:eastAsia="sk-SK"/>
        </w:rPr>
        <w:t>).</w:t>
      </w:r>
    </w:p>
    <w:p w:rsidR="00DC5EEB" w:rsidRDefault="00DC5EEB"/>
    <w:sectPr w:rsidR="00DC5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44A85"/>
    <w:multiLevelType w:val="multilevel"/>
    <w:tmpl w:val="1408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CC1D44"/>
    <w:multiLevelType w:val="multilevel"/>
    <w:tmpl w:val="DBD2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5B"/>
    <w:rsid w:val="0053418A"/>
    <w:rsid w:val="00D12E5B"/>
    <w:rsid w:val="00DC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F5D37"/>
  <w15:chartTrackingRefBased/>
  <w15:docId w15:val="{A126B154-3FF7-47E4-9463-9C9F4F28F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mos.sk/komentar-k-zakonu-c-56_2020-z-z_rb-oznam/mid/405616/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javascript:fontSizeChange(1,'40561689993aed7e5f8bbd4bbfb8016152614f')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fontSizeChange(0,'40561689993aed7e5f8bbd4bbfb8016152614f')" TargetMode="External"/><Relationship Id="rId11" Type="http://schemas.openxmlformats.org/officeDocument/2006/relationships/image" Target="media/image2.png"/><Relationship Id="rId5" Type="http://schemas.openxmlformats.org/officeDocument/2006/relationships/hyperlink" Target="javascript:fontSizeChange(-1,'40561689993aed7e5f8bbd4bbfb8016152614f')" TargetMode="External"/><Relationship Id="rId10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hyperlink" Target="javascript:print_page('/komentar-k-zakonu-c-56_2020-z-z_rb-oznam/mid/405616/.html#m_405616',1)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1369</Words>
  <Characters>7807</Characters>
  <Application>Microsoft Office Word</Application>
  <DocSecurity>0</DocSecurity>
  <Lines>65</Lines>
  <Paragraphs>18</Paragraphs>
  <ScaleCrop>false</ScaleCrop>
  <Company/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3</cp:revision>
  <dcterms:created xsi:type="dcterms:W3CDTF">2020-04-03T08:47:00Z</dcterms:created>
  <dcterms:modified xsi:type="dcterms:W3CDTF">2020-04-03T08:51:00Z</dcterms:modified>
</cp:coreProperties>
</file>